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89"/>
        <w:gridCol w:w="3107"/>
        <w:gridCol w:w="759"/>
        <w:gridCol w:w="365"/>
        <w:gridCol w:w="467"/>
        <w:gridCol w:w="263"/>
        <w:gridCol w:w="237"/>
        <w:gridCol w:w="1237"/>
        <w:gridCol w:w="724"/>
        <w:gridCol w:w="899"/>
        <w:gridCol w:w="897"/>
        <w:gridCol w:w="896"/>
        <w:gridCol w:w="383"/>
        <w:gridCol w:w="350"/>
      </w:tblGrid>
      <w:tr w:rsidR="00447577" w:rsidRPr="002C4A98" w:rsidTr="002C4A98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gridSpan w:val="2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</w:tr>
      <w:tr w:rsidR="00447577" w:rsidRPr="002C4A98" w:rsidTr="002C4A98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  <w:gridSpan w:val="3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447577" w:rsidRPr="002C4A98" w:rsidRDefault="004475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vMerge w:val="restart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6" w:type="dxa"/>
            <w:gridSpan w:val="6"/>
            <w:shd w:val="clear" w:color="auto" w:fill="auto"/>
            <w:vAlign w:val="bottom"/>
          </w:tcPr>
          <w:p w:rsidR="00447577" w:rsidRPr="002C4A98" w:rsidRDefault="002C4A9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4A98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C4A9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90D2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bookmarkStart w:id="0" w:name="_GoBack"/>
            <w:bookmarkEnd w:id="0"/>
          </w:p>
          <w:p w:rsidR="00447577" w:rsidRPr="002C4A98" w:rsidRDefault="002C4A9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4A98">
              <w:rPr>
                <w:rFonts w:ascii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447577" w:rsidRPr="002C4A98" w:rsidRDefault="002C4A9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4A98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городского поселения на 2026</w:t>
            </w:r>
            <w:r w:rsidRPr="002C4A98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и  на плановый период 2027 и 2028</w:t>
            </w:r>
            <w:r w:rsidRPr="002C4A98">
              <w:rPr>
                <w:rFonts w:ascii="Times New Roman" w:hAnsi="Times New Roman" w:cs="Times New Roman"/>
                <w:sz w:val="18"/>
                <w:szCs w:val="18"/>
              </w:rPr>
              <w:t xml:space="preserve"> годов»</w:t>
            </w:r>
          </w:p>
          <w:p w:rsidR="00447577" w:rsidRPr="002C4A98" w:rsidRDefault="00BE464F" w:rsidP="00D81D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11 декабря 2025 года</w:t>
            </w:r>
            <w:r w:rsidR="00D81D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_</w:t>
            </w:r>
            <w:r w:rsidR="00D81D3A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447577" w:rsidRPr="002C4A98" w:rsidTr="002C4A98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  <w:gridSpan w:val="3"/>
            <w:shd w:val="clear" w:color="auto" w:fill="auto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447577" w:rsidRPr="002C4A98" w:rsidRDefault="0044757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vMerge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gridSpan w:val="2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</w:tr>
      <w:tr w:rsidR="00447577" w:rsidRPr="002C4A98" w:rsidTr="002C4A98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4" w:type="dxa"/>
            <w:gridSpan w:val="13"/>
            <w:vMerge w:val="restart"/>
            <w:shd w:val="clear" w:color="auto" w:fill="auto"/>
            <w:vAlign w:val="bottom"/>
          </w:tcPr>
          <w:p w:rsidR="00447577" w:rsidRPr="002C4A98" w:rsidRDefault="002C4A9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Распределение бюджетных ассигнований на 2028 год по целевым статьям (муниципальным программам и непрограммным направлениям деятельности),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группам и подгруппам </w:t>
            </w:r>
            <w:proofErr w:type="gramStart"/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видов расходов классификации расходов бюджетов Бюджета</w:t>
            </w:r>
            <w:proofErr w:type="gramEnd"/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Кондопожского городского поселения</w:t>
            </w:r>
          </w:p>
        </w:tc>
      </w:tr>
      <w:tr w:rsidR="00447577" w:rsidRPr="002C4A98" w:rsidTr="002C4A98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4" w:type="dxa"/>
            <w:gridSpan w:val="13"/>
            <w:vMerge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</w:tr>
      <w:tr w:rsidR="00447577" w:rsidRPr="002C4A98" w:rsidTr="002C4A98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2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447577" w:rsidRPr="002C4A98"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47577" w:rsidRPr="002C4A98" w:rsidRDefault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47577" w:rsidRPr="002C4A98" w:rsidRDefault="002C4A98">
            <w:pPr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7"/>
                <w:szCs w:val="17"/>
              </w:rPr>
              <w:t>Целевой 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47577" w:rsidRPr="002C4A98" w:rsidRDefault="002C4A98">
            <w:pPr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47577" w:rsidRPr="002C4A98" w:rsidRDefault="002C4A98">
            <w:pPr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7"/>
                <w:szCs w:val="17"/>
              </w:rPr>
              <w:t>Бюджетны</w:t>
            </w:r>
            <w:r w:rsidR="00BE464F">
              <w:rPr>
                <w:rFonts w:ascii="Times New Roman" w:hAnsi="Times New Roman" w:cs="Times New Roman"/>
                <w:b/>
                <w:sz w:val="17"/>
                <w:szCs w:val="17"/>
              </w:rPr>
              <w:t>е ассигнования сумма на год (рублей</w:t>
            </w:r>
            <w:r w:rsidRPr="002C4A98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</w:tr>
      <w:tr w:rsidR="00447577" w:rsidRPr="002C4A98"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447577" w:rsidRPr="002C4A98"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3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24 453 902,84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24 453 902,84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24 453 902,84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13 760 082,84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13 760 082,84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10 125 376,00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10 125 376,00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568 444,00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568 444,00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17 723 994,41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17 697 558,98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17 697 558,98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11 593 931,12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11 593 931,12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5 224 317,86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5 224 317,86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879 310,00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879 310,00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02К0200000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26 435,43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02К0240820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26 435,43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02К0240820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26 435,43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02К0240820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26 435,43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03К0240320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03К0240320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03К0240320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151 062 921,06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1 816 870,15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1 784 005,15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1 784 005,15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32 865,00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32 865,00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функционирования муниципальной системы оповещения населени</w:t>
            </w:r>
            <w:proofErr w:type="gramStart"/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я(</w:t>
            </w:r>
            <w:proofErr w:type="gramEnd"/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МСОН) жителей города Кондопога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803 770,00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803 770,00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803 770,00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Резервный фонд Администрации Кондопожского муниципального района на финансовое обеспечение расходов, связанных с введением режима повышенной готовности и/или при ликвидации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500 000,00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500 000,00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500 000,00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5 887 702,44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5 887 702,44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5 887 702,44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1 733 466,03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1 733 466,03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1 733 466,03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 в области коммунального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62 707,46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62 707,46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62 707,46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5 752 985,74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5 752 985,74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5 752 985,74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Озеленение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3 553 531,70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3 553 531,70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3 553 531,70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5 186 508,74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5 186 508,74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5 186 508,74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13 945 647,90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13 945 647,90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13 945 647,90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6 953 566,16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6 953 566,16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6 953 566,16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5500040710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254 518,21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254 518,21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5500040710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254 518,21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5500073750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5500073750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5500073750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45 401 099,55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45 401 099,55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45 401 099,55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550009Д010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49 835 387,78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550009Д010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49 835 387,78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550009Д010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49 835 387,78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8 192 914,56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19"/>
                <w:szCs w:val="19"/>
              </w:rPr>
              <w:t>8 192 914,56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8 192 914,56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47577" w:rsidRPr="002C4A98" w:rsidRDefault="002C4A98">
            <w:pPr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 w:rsidP="002C4A98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szCs w:val="15"/>
              </w:rPr>
              <w:t>8 192 914,56</w:t>
            </w:r>
          </w:p>
        </w:tc>
      </w:tr>
      <w:tr w:rsidR="00447577" w:rsidRPr="002C4A98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447577" w:rsidRPr="002C4A98" w:rsidRDefault="004475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jc w:val="center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47577" w:rsidRPr="002C4A98" w:rsidRDefault="002C4A98">
            <w:pPr>
              <w:jc w:val="right"/>
              <w:rPr>
                <w:rFonts w:ascii="Times New Roman" w:hAnsi="Times New Roman" w:cs="Times New Roman"/>
              </w:rPr>
            </w:pPr>
            <w:r w:rsidRPr="002C4A98">
              <w:rPr>
                <w:rFonts w:ascii="Times New Roman" w:hAnsi="Times New Roman" w:cs="Times New Roman"/>
                <w:b/>
                <w:sz w:val="23"/>
                <w:szCs w:val="23"/>
              </w:rPr>
              <w:t>193 322 298,31</w:t>
            </w:r>
          </w:p>
        </w:tc>
      </w:tr>
    </w:tbl>
    <w:p w:rsidR="00392475" w:rsidRPr="002C4A98" w:rsidRDefault="00392475">
      <w:pPr>
        <w:rPr>
          <w:rFonts w:ascii="Times New Roman" w:hAnsi="Times New Roman" w:cs="Times New Roman"/>
        </w:rPr>
      </w:pPr>
    </w:p>
    <w:sectPr w:rsidR="00392475" w:rsidRPr="002C4A98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475" w:rsidRDefault="002C4A98">
      <w:pPr>
        <w:spacing w:after="0" w:line="240" w:lineRule="auto"/>
      </w:pPr>
      <w:r>
        <w:separator/>
      </w:r>
    </w:p>
  </w:endnote>
  <w:endnote w:type="continuationSeparator" w:id="0">
    <w:p w:rsidR="00392475" w:rsidRDefault="002C4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475" w:rsidRDefault="002C4A98">
      <w:pPr>
        <w:spacing w:after="0" w:line="240" w:lineRule="auto"/>
      </w:pPr>
      <w:r>
        <w:separator/>
      </w:r>
    </w:p>
  </w:footnote>
  <w:footnote w:type="continuationSeparator" w:id="0">
    <w:p w:rsidR="00392475" w:rsidRDefault="002C4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462621"/>
      <w:docPartObj>
        <w:docPartGallery w:val="Page Numbers (Top of Page)"/>
      </w:docPartObj>
    </w:sdtPr>
    <w:sdtEndPr/>
    <w:sdtContent>
      <w:p w:rsidR="00447577" w:rsidRDefault="002C4A98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E90D28">
          <w:rPr>
            <w:rFonts w:ascii="Arial" w:hAnsi="Arial"/>
            <w:noProof/>
            <w:sz w:val="15"/>
          </w:rPr>
          <w:t>4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447577" w:rsidRDefault="0044757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690164"/>
      <w:docPartObj>
        <w:docPartGallery w:val="Page Numbers (Top of Page)"/>
      </w:docPartObj>
    </w:sdtPr>
    <w:sdtEndPr/>
    <w:sdtContent>
      <w:p w:rsidR="00447577" w:rsidRDefault="00E90D28"/>
    </w:sdtContent>
  </w:sdt>
  <w:p w:rsidR="00447577" w:rsidRDefault="0044757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7577"/>
    <w:rsid w:val="002C4A98"/>
    <w:rsid w:val="00392475"/>
    <w:rsid w:val="00447577"/>
    <w:rsid w:val="00BE464F"/>
    <w:rsid w:val="00BF452A"/>
    <w:rsid w:val="00D81D3A"/>
    <w:rsid w:val="00E9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Balloon Text"/>
    <w:basedOn w:val="a"/>
    <w:link w:val="a5"/>
    <w:uiPriority w:val="99"/>
    <w:semiHidden/>
    <w:unhideWhenUsed/>
    <w:rsid w:val="00D81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6</cp:revision>
  <cp:lastPrinted>2025-11-11T15:07:00Z</cp:lastPrinted>
  <dcterms:created xsi:type="dcterms:W3CDTF">2025-11-11T11:46:00Z</dcterms:created>
  <dcterms:modified xsi:type="dcterms:W3CDTF">2025-11-11T15:07:00Z</dcterms:modified>
</cp:coreProperties>
</file>